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8" w:rsidRDefault="00BC6BD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6BD8" w:rsidRDefault="00BC6BD8">
      <w:pPr>
        <w:pStyle w:val="ConsPlusNormal"/>
        <w:jc w:val="both"/>
      </w:pPr>
    </w:p>
    <w:p w:rsidR="00BC6BD8" w:rsidRDefault="00BC6BD8">
      <w:pPr>
        <w:pStyle w:val="ConsPlusTitle"/>
        <w:jc w:val="center"/>
      </w:pPr>
      <w:r>
        <w:t>ПРАВИТЕЛЬСТВО РОССИЙСКОЙ ФЕДЕРАЦИИ</w:t>
      </w:r>
    </w:p>
    <w:p w:rsidR="00BC6BD8" w:rsidRDefault="00BC6BD8">
      <w:pPr>
        <w:pStyle w:val="ConsPlusTitle"/>
        <w:jc w:val="center"/>
      </w:pPr>
    </w:p>
    <w:p w:rsidR="00BC6BD8" w:rsidRDefault="00BC6BD8">
      <w:pPr>
        <w:pStyle w:val="ConsPlusTitle"/>
        <w:jc w:val="center"/>
      </w:pPr>
      <w:r>
        <w:t>ПОСТАНОВЛЕНИЕ</w:t>
      </w:r>
    </w:p>
    <w:p w:rsidR="00BC6BD8" w:rsidRDefault="00BC6BD8">
      <w:pPr>
        <w:pStyle w:val="ConsPlusTitle"/>
        <w:jc w:val="center"/>
      </w:pPr>
      <w:r>
        <w:t>от 31 декабря 2009 г. N 1225</w:t>
      </w:r>
    </w:p>
    <w:p w:rsidR="00BC6BD8" w:rsidRDefault="00BC6BD8">
      <w:pPr>
        <w:pStyle w:val="ConsPlusTitle"/>
        <w:jc w:val="center"/>
      </w:pPr>
    </w:p>
    <w:p w:rsidR="00BC6BD8" w:rsidRDefault="00BC6BD8">
      <w:pPr>
        <w:pStyle w:val="ConsPlusTitle"/>
        <w:jc w:val="center"/>
      </w:pPr>
      <w:r>
        <w:t>О ТРЕБОВАНИЯХ</w:t>
      </w:r>
    </w:p>
    <w:p w:rsidR="00BC6BD8" w:rsidRDefault="00BC6BD8">
      <w:pPr>
        <w:pStyle w:val="ConsPlusTitle"/>
        <w:jc w:val="center"/>
      </w:pPr>
      <w:r>
        <w:t>К РЕГИОНАЛЬНЫМ И МУНИЦИПАЛЬНЫМ ПРОГРАММАМ В ОБЛАСТИ</w:t>
      </w:r>
    </w:p>
    <w:p w:rsidR="00BC6BD8" w:rsidRDefault="00BC6BD8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BC6BD8" w:rsidRDefault="00BC6BD8">
      <w:pPr>
        <w:pStyle w:val="ConsPlusNormal"/>
        <w:jc w:val="center"/>
      </w:pPr>
      <w:r>
        <w:t>Список изменяющих документов</w:t>
      </w:r>
    </w:p>
    <w:p w:rsidR="00BC6BD8" w:rsidRDefault="00BC6BD8">
      <w:pPr>
        <w:pStyle w:val="ConsPlusNormal"/>
        <w:jc w:val="center"/>
      </w:pPr>
      <w:proofErr w:type="gramStart"/>
      <w:r>
        <w:t xml:space="preserve">(в ред. Постановлений Правительства РФ от 17.12.2010 </w:t>
      </w:r>
      <w:hyperlink r:id="rId5" w:history="1">
        <w:r>
          <w:rPr>
            <w:color w:val="0000FF"/>
          </w:rPr>
          <w:t>N 1045</w:t>
        </w:r>
      </w:hyperlink>
      <w:r>
        <w:t>,</w:t>
      </w:r>
      <w:proofErr w:type="gramEnd"/>
    </w:p>
    <w:p w:rsidR="00BC6BD8" w:rsidRDefault="00BC6BD8">
      <w:pPr>
        <w:pStyle w:val="ConsPlusNormal"/>
        <w:jc w:val="center"/>
      </w:pPr>
      <w:r>
        <w:t xml:space="preserve">от 15.07.2013 </w:t>
      </w:r>
      <w:hyperlink r:id="rId6" w:history="1">
        <w:r>
          <w:rPr>
            <w:color w:val="0000FF"/>
          </w:rPr>
          <w:t>N 593</w:t>
        </w:r>
      </w:hyperlink>
      <w:r>
        <w:t xml:space="preserve">, от 22.07.2013 </w:t>
      </w:r>
      <w:hyperlink r:id="rId7" w:history="1">
        <w:r>
          <w:rPr>
            <w:color w:val="0000FF"/>
          </w:rPr>
          <w:t>N 615</w:t>
        </w:r>
      </w:hyperlink>
      <w:r>
        <w:t>)</w:t>
      </w:r>
    </w:p>
    <w:p w:rsidR="00BC6BD8" w:rsidRDefault="00BC6BD8">
      <w:pPr>
        <w:pStyle w:val="ConsPlusNormal"/>
        <w:jc w:val="center"/>
      </w:pPr>
    </w:p>
    <w:p w:rsidR="00BC6BD8" w:rsidRDefault="00BC6BD8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C6BD8" w:rsidRDefault="00BC6BD8">
      <w:pPr>
        <w:pStyle w:val="ConsPlusNormal"/>
        <w:ind w:firstLine="540"/>
        <w:jc w:val="both"/>
      </w:pPr>
      <w: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BC6BD8" w:rsidRDefault="00BC6BD8">
      <w:pPr>
        <w:pStyle w:val="ConsPlusNormal"/>
        <w:ind w:firstLine="540"/>
        <w:jc w:val="both"/>
      </w:pPr>
      <w:r>
        <w:t xml:space="preserve">перечень целевых показателей в области энергосбережения и повышения энергетической эффективности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BC6BD8" w:rsidRDefault="00BC6BD8">
      <w:pPr>
        <w:pStyle w:val="ConsPlusNormal"/>
        <w:ind w:firstLine="540"/>
        <w:jc w:val="both"/>
      </w:pPr>
      <w:r>
        <w:t xml:space="preserve"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</w:t>
      </w:r>
      <w:hyperlink w:anchor="P147" w:history="1">
        <w:r>
          <w:rPr>
            <w:color w:val="0000FF"/>
          </w:rPr>
          <w:t>приложению N 2</w:t>
        </w:r>
      </w:hyperlink>
      <w:r>
        <w:t>.</w:t>
      </w:r>
    </w:p>
    <w:p w:rsidR="00BC6BD8" w:rsidRDefault="00BC6BD8">
      <w:pPr>
        <w:pStyle w:val="ConsPlusNormal"/>
        <w:ind w:firstLine="540"/>
        <w:jc w:val="both"/>
      </w:pPr>
      <w:r>
        <w:t xml:space="preserve">2 - 3. Утратили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15.07.2013 N 593.</w:t>
      </w:r>
    </w:p>
    <w:p w:rsidR="00BC6BD8" w:rsidRDefault="00BC6BD8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BC6BD8" w:rsidRDefault="00BC6BD8">
      <w:pPr>
        <w:pStyle w:val="ConsPlusNormal"/>
        <w:ind w:firstLine="540"/>
        <w:jc w:val="both"/>
      </w:pPr>
      <w: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>
        <w:t xml:space="preserve"> (или) системам централизованного газоснабжения.</w:t>
      </w:r>
    </w:p>
    <w:p w:rsidR="00BC6BD8" w:rsidRDefault="00BC6BD8">
      <w:pPr>
        <w:pStyle w:val="ConsPlusNormal"/>
        <w:ind w:firstLine="540"/>
        <w:jc w:val="both"/>
      </w:pPr>
      <w: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должно </w:t>
      </w:r>
      <w:proofErr w:type="gramStart"/>
      <w:r>
        <w:t>учитываться</w:t>
      </w:r>
      <w:proofErr w:type="gramEnd"/>
      <w:r>
        <w:t xml:space="preserve">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jc w:val="right"/>
      </w:pPr>
      <w:r>
        <w:t>Председатель Правительства</w:t>
      </w:r>
    </w:p>
    <w:p w:rsidR="00BC6BD8" w:rsidRDefault="00BC6BD8">
      <w:pPr>
        <w:pStyle w:val="ConsPlusNormal"/>
        <w:jc w:val="right"/>
      </w:pPr>
      <w:r>
        <w:t>Российской Федерации</w:t>
      </w:r>
    </w:p>
    <w:p w:rsidR="00BC6BD8" w:rsidRDefault="00BC6BD8">
      <w:pPr>
        <w:pStyle w:val="ConsPlusNormal"/>
        <w:jc w:val="right"/>
      </w:pPr>
      <w:r>
        <w:t>В.ПУТИН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jc w:val="right"/>
      </w:pPr>
      <w:r>
        <w:t>Приложение N 1</w:t>
      </w:r>
    </w:p>
    <w:p w:rsidR="00BC6BD8" w:rsidRDefault="00BC6BD8">
      <w:pPr>
        <w:pStyle w:val="ConsPlusNormal"/>
        <w:jc w:val="right"/>
      </w:pPr>
      <w:r>
        <w:t>к Постановлению Правительства</w:t>
      </w:r>
    </w:p>
    <w:p w:rsidR="00BC6BD8" w:rsidRDefault="00BC6BD8">
      <w:pPr>
        <w:pStyle w:val="ConsPlusNormal"/>
        <w:jc w:val="right"/>
      </w:pPr>
      <w:r>
        <w:t>Российской Федерации</w:t>
      </w:r>
    </w:p>
    <w:p w:rsidR="00BC6BD8" w:rsidRDefault="00BC6BD8">
      <w:pPr>
        <w:pStyle w:val="ConsPlusNormal"/>
        <w:jc w:val="right"/>
      </w:pPr>
      <w:r>
        <w:t>от 31 декабря 2009 г. N 1225</w:t>
      </w:r>
    </w:p>
    <w:p w:rsidR="00BC6BD8" w:rsidRDefault="00BC6BD8">
      <w:pPr>
        <w:pStyle w:val="ConsPlusNormal"/>
        <w:jc w:val="center"/>
      </w:pPr>
    </w:p>
    <w:p w:rsidR="00BC6BD8" w:rsidRDefault="00BC6BD8">
      <w:pPr>
        <w:pStyle w:val="ConsPlusNormal"/>
        <w:jc w:val="center"/>
      </w:pPr>
      <w:bookmarkStart w:id="0" w:name="P36"/>
      <w:bookmarkEnd w:id="0"/>
      <w:r>
        <w:t>ПЕРЕЧЕНЬ</w:t>
      </w:r>
    </w:p>
    <w:p w:rsidR="00BC6BD8" w:rsidRDefault="00BC6BD8">
      <w:pPr>
        <w:pStyle w:val="ConsPlusNormal"/>
        <w:jc w:val="center"/>
      </w:pPr>
      <w:r>
        <w:t>ЦЕЛЕВЫХ ПОКАЗАТЕЛЕЙ В ОБЛАСТИ ЭНЕРГОСБЕРЕЖЕНИЯ И ПОВЫШЕНИЯ</w:t>
      </w:r>
    </w:p>
    <w:p w:rsidR="00BC6BD8" w:rsidRDefault="00BC6BD8">
      <w:pPr>
        <w:pStyle w:val="ConsPlusNormal"/>
        <w:jc w:val="center"/>
      </w:pPr>
      <w:r>
        <w:t>ЭНЕРГЕТИЧЕСКОЙ ЭФФЕКТИВНОСТИ</w:t>
      </w:r>
    </w:p>
    <w:p w:rsidR="00BC6BD8" w:rsidRDefault="00BC6BD8">
      <w:pPr>
        <w:pStyle w:val="ConsPlusNormal"/>
        <w:jc w:val="center"/>
      </w:pPr>
      <w:r>
        <w:t>Список изменяющих документов</w:t>
      </w:r>
    </w:p>
    <w:p w:rsidR="00BC6BD8" w:rsidRDefault="00BC6BD8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15.07.2013 N 593)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jc w:val="center"/>
      </w:pPr>
      <w:r>
        <w:t>I. Целевые показатели региональных программ в области</w:t>
      </w:r>
    </w:p>
    <w:p w:rsidR="00BC6BD8" w:rsidRDefault="00BC6BD8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  <w:r>
        <w:t>1. Общие целевые показатели в области энергосбережения и повышения энергетической эффективности:</w:t>
      </w:r>
    </w:p>
    <w:p w:rsidR="00BC6BD8" w:rsidRDefault="00BC6BD8">
      <w:pPr>
        <w:pStyle w:val="ConsPlusNormal"/>
        <w:ind w:firstLine="540"/>
        <w:jc w:val="both"/>
      </w:pPr>
      <w:r>
        <w:t>энергоемкость валового регионального продукта субъекта Российской Федерации (для фактических и сопоставимых условий);</w:t>
      </w:r>
    </w:p>
    <w:p w:rsidR="00BC6BD8" w:rsidRDefault="00BC6BD8">
      <w:pPr>
        <w:pStyle w:val="ConsPlusNormal"/>
        <w:ind w:firstLine="540"/>
        <w:jc w:val="both"/>
      </w:pPr>
      <w:r>
        <w:t>отношение расходов на приобретение энергетических ресурсов к объему валового регионального продукта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МВт);</w:t>
      </w:r>
    </w:p>
    <w:p w:rsidR="00BC6BD8" w:rsidRDefault="00BC6BD8">
      <w:pPr>
        <w:pStyle w:val="ConsPlusNormal"/>
        <w:ind w:firstLine="540"/>
        <w:jc w:val="both"/>
      </w:pPr>
      <w:r>
        <w:t>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свыше 25 МВт).</w:t>
      </w:r>
    </w:p>
    <w:p w:rsidR="00BC6BD8" w:rsidRDefault="00BC6BD8">
      <w:pPr>
        <w:pStyle w:val="ConsPlusNormal"/>
        <w:ind w:firstLine="540"/>
        <w:jc w:val="both"/>
      </w:pPr>
      <w:r>
        <w:t>2. Целевые показатели в области энергосбережения и повышения энергетической эффективности в государственном секторе:</w:t>
      </w:r>
    </w:p>
    <w:p w:rsidR="00BC6BD8" w:rsidRDefault="00BC6BD8">
      <w:pPr>
        <w:pStyle w:val="ConsPlusNormal"/>
        <w:ind w:firstLine="540"/>
        <w:jc w:val="both"/>
      </w:pPr>
      <w:r>
        <w:t xml:space="preserve"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</w:t>
      </w:r>
      <w:r>
        <w:lastRenderedPageBreak/>
        <w:t>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BC6BD8" w:rsidRDefault="00BC6BD8">
      <w:pPr>
        <w:pStyle w:val="ConsPlusNormal"/>
        <w:ind w:firstLine="540"/>
        <w:jc w:val="both"/>
      </w:pPr>
      <w: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программы;</w:t>
      </w:r>
    </w:p>
    <w:p w:rsidR="00BC6BD8" w:rsidRDefault="00BC6BD8">
      <w:pPr>
        <w:pStyle w:val="ConsPlusNormal"/>
        <w:ind w:firstLine="540"/>
        <w:jc w:val="both"/>
      </w:pPr>
      <w:r>
        <w:t>количество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Федерации.</w:t>
      </w:r>
    </w:p>
    <w:p w:rsidR="00BC6BD8" w:rsidRDefault="00BC6BD8">
      <w:pPr>
        <w:pStyle w:val="ConsPlusNormal"/>
        <w:ind w:firstLine="540"/>
        <w:jc w:val="both"/>
      </w:pPr>
      <w:r>
        <w:t>3. Целевые показатели в области энергосбережения и повышения энергетической эффективности в жилищном фонде: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тепловой энергии в многоквартирных домах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холодной воды в многоквартирных домах (в расчете на 1 жителя);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горячей воды в многоквартирных домах (в расчете на 1 жителя);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 в многоквартирных домах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природного газа в многоквартирных домах с иными системами теплоснабжения (в расчете на 1 жителя);</w:t>
      </w:r>
    </w:p>
    <w:p w:rsidR="00BC6BD8" w:rsidRDefault="00BC6BD8">
      <w:pPr>
        <w:pStyle w:val="ConsPlusNormal"/>
        <w:ind w:firstLine="540"/>
        <w:jc w:val="both"/>
      </w:pPr>
      <w:r>
        <w:t>удельный суммарный расход энергетических ресурсов в многоквартирных домах.</w:t>
      </w:r>
    </w:p>
    <w:p w:rsidR="00BC6BD8" w:rsidRDefault="00BC6BD8">
      <w:pPr>
        <w:pStyle w:val="ConsPlusNormal"/>
        <w:ind w:firstLine="540"/>
        <w:jc w:val="both"/>
      </w:pPr>
      <w:r>
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инфраструктуры:</w:t>
      </w:r>
    </w:p>
    <w:p w:rsidR="00BC6BD8" w:rsidRDefault="00BC6BD8">
      <w:pPr>
        <w:pStyle w:val="ConsPlusNormal"/>
        <w:ind w:firstLine="540"/>
        <w:jc w:val="both"/>
      </w:pPr>
      <w: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производства;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топлива на выработку электрической энергии тепловыми электростанциями;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топлива на выработку тепловой энергии тепловыми электростанциями;</w:t>
      </w:r>
    </w:p>
    <w:p w:rsidR="00BC6BD8" w:rsidRDefault="00BC6BD8">
      <w:pPr>
        <w:pStyle w:val="ConsPlusNormal"/>
        <w:ind w:firstLine="540"/>
        <w:jc w:val="both"/>
      </w:pPr>
      <w: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энергии, используемой при передаче тепловой энергии в системах теплоснабжения;</w:t>
      </w:r>
    </w:p>
    <w:p w:rsidR="00BC6BD8" w:rsidRDefault="00BC6BD8">
      <w:pPr>
        <w:pStyle w:val="ConsPlusNormal"/>
        <w:ind w:firstLine="540"/>
        <w:jc w:val="both"/>
      </w:pPr>
      <w:r>
        <w:t>доля потерь тепловой энергии при ее передаче в общем объеме переданной тепловой энергии;</w:t>
      </w:r>
    </w:p>
    <w:p w:rsidR="00BC6BD8" w:rsidRDefault="00BC6BD8">
      <w:pPr>
        <w:pStyle w:val="ConsPlusNormal"/>
        <w:ind w:firstLine="540"/>
        <w:jc w:val="both"/>
      </w:pPr>
      <w:r>
        <w:t>доля потерь воды при ее передаче в общем объеме переданной воды;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энергии, используемой в системах водоотведения (на 1 куб. метр);</w:t>
      </w:r>
    </w:p>
    <w:p w:rsidR="00BC6BD8" w:rsidRDefault="00BC6BD8">
      <w:pPr>
        <w:pStyle w:val="ConsPlusNormal"/>
        <w:ind w:firstLine="540"/>
        <w:jc w:val="both"/>
      </w:pPr>
      <w:r>
        <w:t xml:space="preserve">удельный расход электрической энергии в системах уличного освещения (на 1 кв. метр </w:t>
      </w:r>
      <w:r>
        <w:lastRenderedPageBreak/>
        <w:t>освещаемой площади с уровнем освещенности, соответствующим установленным нормативам).</w:t>
      </w:r>
    </w:p>
    <w:p w:rsidR="00BC6BD8" w:rsidRDefault="00BC6BD8">
      <w:pPr>
        <w:pStyle w:val="ConsPlusNormal"/>
        <w:ind w:firstLine="540"/>
        <w:jc w:val="both"/>
      </w:pPr>
      <w: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BC6BD8" w:rsidRDefault="00BC6BD8">
      <w:pPr>
        <w:pStyle w:val="ConsPlusNormal"/>
        <w:ind w:firstLine="540"/>
        <w:jc w:val="both"/>
      </w:pPr>
      <w: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</w:t>
      </w:r>
      <w:proofErr w:type="gramEnd"/>
      <w:r>
        <w:t xml:space="preserve"> энергией;</w:t>
      </w:r>
    </w:p>
    <w:p w:rsidR="00BC6BD8" w:rsidRDefault="00BC6BD8">
      <w:pPr>
        <w:pStyle w:val="ConsPlusNormal"/>
        <w:ind w:firstLine="540"/>
        <w:jc w:val="both"/>
      </w:pPr>
      <w: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BC6BD8" w:rsidRDefault="00BC6BD8">
      <w:pPr>
        <w:pStyle w:val="ConsPlusNormal"/>
        <w:ind w:firstLine="540"/>
        <w:jc w:val="both"/>
      </w:pPr>
      <w:r>
        <w:t>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субъекта Российской Федерации;</w:t>
      </w:r>
    </w:p>
    <w:p w:rsidR="00BC6BD8" w:rsidRDefault="00BC6BD8">
      <w:pPr>
        <w:pStyle w:val="ConsPlusNormal"/>
        <w:ind w:firstLine="540"/>
        <w:jc w:val="both"/>
      </w:pPr>
      <w:r>
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Федерации.</w:t>
      </w:r>
    </w:p>
    <w:p w:rsidR="00BC6BD8" w:rsidRDefault="00BC6BD8">
      <w:pPr>
        <w:pStyle w:val="ConsPlusNormal"/>
        <w:ind w:firstLine="540"/>
        <w:jc w:val="both"/>
      </w:pPr>
      <w:r>
        <w:t>6.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 при разработке региональной программы в области энергосбережения и повышения энергетической эффективности.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jc w:val="center"/>
      </w:pPr>
      <w:r>
        <w:t>II. Целевые показатели муниципальных программ в области</w:t>
      </w:r>
    </w:p>
    <w:p w:rsidR="00BC6BD8" w:rsidRDefault="00BC6BD8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  <w:r>
        <w:t>7. Общие целевые показатели в области энергосбережения и повышения энергетической эффективности:</w:t>
      </w:r>
    </w:p>
    <w:p w:rsidR="00BC6BD8" w:rsidRDefault="00BC6BD8">
      <w:pPr>
        <w:pStyle w:val="ConsPlusNormal"/>
        <w:ind w:firstLine="540"/>
        <w:jc w:val="both"/>
      </w:pPr>
      <w: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BC6BD8" w:rsidRDefault="00BC6BD8">
      <w:pPr>
        <w:pStyle w:val="ConsPlusNormal"/>
        <w:ind w:firstLine="540"/>
        <w:jc w:val="both"/>
      </w:pPr>
      <w: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BC6BD8" w:rsidRDefault="00BC6BD8">
      <w:pPr>
        <w:pStyle w:val="ConsPlusNormal"/>
        <w:ind w:firstLine="540"/>
        <w:jc w:val="both"/>
      </w:pPr>
      <w:r>
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</w:r>
      <w:r>
        <w:lastRenderedPageBreak/>
        <w:t>муниципального образования;</w:t>
      </w:r>
    </w:p>
    <w:p w:rsidR="00BC6BD8" w:rsidRDefault="00BC6BD8">
      <w:pPr>
        <w:pStyle w:val="ConsPlusNormal"/>
        <w:ind w:firstLine="540"/>
        <w:jc w:val="both"/>
      </w:pPr>
      <w: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BC6BD8" w:rsidRDefault="00BC6BD8">
      <w:pPr>
        <w:pStyle w:val="ConsPlusNormal"/>
        <w:ind w:firstLine="540"/>
        <w:jc w:val="both"/>
      </w:pPr>
      <w: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BC6BD8" w:rsidRDefault="00BC6BD8">
      <w:pPr>
        <w:pStyle w:val="ConsPlusNormal"/>
        <w:ind w:firstLine="540"/>
        <w:jc w:val="both"/>
      </w:pPr>
      <w: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BC6BD8" w:rsidRDefault="00BC6BD8">
      <w:pPr>
        <w:pStyle w:val="ConsPlusNormal"/>
        <w:ind w:firstLine="540"/>
        <w:jc w:val="both"/>
      </w:pPr>
      <w:r>
        <w:t>8. Целевые показатели в области энергосбережения и повышения энергетической эффективности в муниципальном секторе: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BC6BD8" w:rsidRDefault="00BC6BD8">
      <w:pPr>
        <w:pStyle w:val="ConsPlusNormal"/>
        <w:ind w:firstLine="540"/>
        <w:jc w:val="both"/>
      </w:pPr>
      <w: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BC6BD8" w:rsidRDefault="00BC6BD8">
      <w:pPr>
        <w:pStyle w:val="ConsPlusNormal"/>
        <w:ind w:firstLine="540"/>
        <w:jc w:val="both"/>
      </w:pPr>
      <w: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BC6BD8" w:rsidRDefault="00BC6BD8">
      <w:pPr>
        <w:pStyle w:val="ConsPlusNormal"/>
        <w:ind w:firstLine="540"/>
        <w:jc w:val="both"/>
      </w:pPr>
      <w:r>
        <w:t>9. Целевые показатели в области энергосбережения и повышения энергетической эффективности в жилищном фонде: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тепловой энергии в многоквартирных домах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холодной воды в многоквартирных домах (в расчете на 1 жителя);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горячей воды в многоквартирных домах (в расчете на 1 жителя);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 в многоквартирных домах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BC6BD8" w:rsidRDefault="00BC6BD8">
      <w:pPr>
        <w:pStyle w:val="ConsPlusNormal"/>
        <w:ind w:firstLine="540"/>
        <w:jc w:val="both"/>
      </w:pPr>
      <w:r>
        <w:t>удельный расход природного газа в многоквартирных домах с иными системами теплоснабжения (в расчете на 1 жителя);</w:t>
      </w:r>
    </w:p>
    <w:p w:rsidR="00BC6BD8" w:rsidRDefault="00BC6BD8">
      <w:pPr>
        <w:pStyle w:val="ConsPlusNormal"/>
        <w:ind w:firstLine="540"/>
        <w:jc w:val="both"/>
      </w:pPr>
      <w:r>
        <w:t>удельный суммарный расход энергетических ресурсов в многоквартирных домах.</w:t>
      </w:r>
    </w:p>
    <w:p w:rsidR="00BC6BD8" w:rsidRDefault="00BC6BD8">
      <w:pPr>
        <w:pStyle w:val="ConsPlusNormal"/>
        <w:ind w:firstLine="540"/>
        <w:jc w:val="both"/>
      </w:pPr>
      <w:r>
        <w:t>10.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топлива на выработку тепловой энергии на тепловых электростанциях;</w:t>
      </w:r>
    </w:p>
    <w:p w:rsidR="00BC6BD8" w:rsidRDefault="00BC6BD8">
      <w:pPr>
        <w:pStyle w:val="ConsPlusNormal"/>
        <w:ind w:firstLine="540"/>
        <w:jc w:val="both"/>
      </w:pPr>
      <w:r>
        <w:t>удельный расход топлива на выработку тепловой энергии на котельных;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энергии, используемой при передаче тепловой энергии в системах теплоснабжения;</w:t>
      </w:r>
    </w:p>
    <w:p w:rsidR="00BC6BD8" w:rsidRDefault="00BC6BD8">
      <w:pPr>
        <w:pStyle w:val="ConsPlusNormal"/>
        <w:ind w:firstLine="540"/>
        <w:jc w:val="both"/>
      </w:pPr>
      <w:r>
        <w:t>доля потерь тепловой энергии при ее передаче в общем объеме переданной тепловой энергии;</w:t>
      </w:r>
    </w:p>
    <w:p w:rsidR="00BC6BD8" w:rsidRDefault="00BC6BD8">
      <w:pPr>
        <w:pStyle w:val="ConsPlusNormal"/>
        <w:ind w:firstLine="540"/>
        <w:jc w:val="both"/>
      </w:pPr>
      <w:r>
        <w:t>доля потерь воды при ее передаче в общем объеме переданной воды;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BC6BD8" w:rsidRDefault="00BC6BD8">
      <w:pPr>
        <w:pStyle w:val="ConsPlusNormal"/>
        <w:ind w:firstLine="540"/>
        <w:jc w:val="both"/>
      </w:pPr>
      <w:r>
        <w:t>удельный расход электрической энергии, используемой в системах водоотведения (на 1 куб. метр);</w:t>
      </w:r>
    </w:p>
    <w:p w:rsidR="00BC6BD8" w:rsidRDefault="00BC6BD8">
      <w:pPr>
        <w:pStyle w:val="ConsPlusNormal"/>
        <w:ind w:firstLine="540"/>
        <w:jc w:val="both"/>
      </w:pPr>
      <w:r>
        <w:lastRenderedPageBreak/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BC6BD8" w:rsidRDefault="00BC6BD8">
      <w:pPr>
        <w:pStyle w:val="ConsPlusNormal"/>
        <w:ind w:firstLine="540"/>
        <w:jc w:val="both"/>
      </w:pPr>
      <w:r>
        <w:t>11. Целевые показатели в области энергосбережения и повышения энергетической эффективности в транспортном комплексе:</w:t>
      </w:r>
    </w:p>
    <w:p w:rsidR="00BC6BD8" w:rsidRDefault="00BC6BD8">
      <w:pPr>
        <w:pStyle w:val="ConsPlusNormal"/>
        <w:ind w:firstLine="540"/>
        <w:jc w:val="both"/>
      </w:pPr>
      <w: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</w:r>
      <w:proofErr w:type="gramEnd"/>
      <w:r>
        <w:t>;</w:t>
      </w:r>
    </w:p>
    <w:p w:rsidR="00BC6BD8" w:rsidRDefault="00BC6BD8">
      <w:pPr>
        <w:pStyle w:val="ConsPlusNormal"/>
        <w:ind w:firstLine="540"/>
        <w:jc w:val="both"/>
      </w:pPr>
      <w: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BC6BD8" w:rsidRDefault="00BC6BD8">
      <w:pPr>
        <w:pStyle w:val="ConsPlusNormal"/>
        <w:ind w:firstLine="540"/>
        <w:jc w:val="both"/>
      </w:pPr>
      <w: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BC6BD8" w:rsidRDefault="00BC6BD8">
      <w:pPr>
        <w:pStyle w:val="ConsPlusNormal"/>
        <w:ind w:firstLine="540"/>
        <w:jc w:val="both"/>
      </w:pPr>
      <w: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BC6BD8" w:rsidRDefault="00BC6BD8">
      <w:pPr>
        <w:pStyle w:val="ConsPlusNormal"/>
        <w:ind w:firstLine="540"/>
        <w:jc w:val="both"/>
      </w:pPr>
      <w:r>
        <w:t>12.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jc w:val="right"/>
      </w:pPr>
      <w:r>
        <w:t>Приложение N 2</w:t>
      </w:r>
    </w:p>
    <w:p w:rsidR="00BC6BD8" w:rsidRDefault="00BC6BD8">
      <w:pPr>
        <w:pStyle w:val="ConsPlusNormal"/>
        <w:jc w:val="right"/>
      </w:pPr>
      <w:r>
        <w:t>к Постановлению Правительства</w:t>
      </w:r>
    </w:p>
    <w:p w:rsidR="00BC6BD8" w:rsidRDefault="00BC6BD8">
      <w:pPr>
        <w:pStyle w:val="ConsPlusNormal"/>
        <w:jc w:val="right"/>
      </w:pPr>
      <w:r>
        <w:t>Российской Федерации</w:t>
      </w:r>
    </w:p>
    <w:p w:rsidR="00BC6BD8" w:rsidRDefault="00BC6BD8">
      <w:pPr>
        <w:pStyle w:val="ConsPlusNormal"/>
        <w:jc w:val="right"/>
      </w:pPr>
      <w:r>
        <w:t>от 31 декабря 2009 г. N 1225</w:t>
      </w:r>
    </w:p>
    <w:p w:rsidR="00BC6BD8" w:rsidRDefault="00BC6BD8">
      <w:pPr>
        <w:pStyle w:val="ConsPlusNormal"/>
        <w:jc w:val="center"/>
      </w:pPr>
    </w:p>
    <w:p w:rsidR="00BC6BD8" w:rsidRDefault="00BC6BD8">
      <w:pPr>
        <w:pStyle w:val="ConsPlusNormal"/>
        <w:jc w:val="center"/>
      </w:pPr>
      <w:bookmarkStart w:id="1" w:name="P147"/>
      <w:bookmarkEnd w:id="1"/>
      <w:r>
        <w:t>ПЕРЕЧЕНЬ</w:t>
      </w:r>
    </w:p>
    <w:p w:rsidR="00BC6BD8" w:rsidRDefault="00BC6BD8">
      <w:pPr>
        <w:pStyle w:val="ConsPlusNormal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BC6BD8" w:rsidRDefault="00BC6BD8">
      <w:pPr>
        <w:pStyle w:val="ConsPlusNormal"/>
        <w:jc w:val="center"/>
      </w:pPr>
      <w:r>
        <w:t>ЭФФЕКТИВНОСТИ, ПРОВЕДЕНИЕ КОТОРЫХ ВОЗМОЖНО С ИСПОЛЬЗОВАНИЕМ</w:t>
      </w:r>
    </w:p>
    <w:p w:rsidR="00BC6BD8" w:rsidRDefault="00BC6BD8">
      <w:pPr>
        <w:pStyle w:val="ConsPlusNormal"/>
        <w:jc w:val="center"/>
      </w:pPr>
      <w:r>
        <w:t>ВНЕБЮДЖЕТНЫХ СРЕДСТВ, ПОЛУЧЕННЫХ ТАКЖЕ С ПРИМЕНЕНИЕМ</w:t>
      </w:r>
    </w:p>
    <w:p w:rsidR="00BC6BD8" w:rsidRDefault="00BC6BD8">
      <w:pPr>
        <w:pStyle w:val="ConsPlusNormal"/>
        <w:jc w:val="center"/>
      </w:pPr>
      <w:r>
        <w:t>РЕГУЛИРУЕМЫХ ЦЕН (ТАРИФОВ)</w:t>
      </w:r>
    </w:p>
    <w:p w:rsidR="00BC6BD8" w:rsidRDefault="00BC6BD8">
      <w:pPr>
        <w:pStyle w:val="ConsPlusNormal"/>
        <w:jc w:val="center"/>
      </w:pPr>
      <w:r>
        <w:t>Список изменяющих документов</w:t>
      </w:r>
    </w:p>
    <w:p w:rsidR="00BC6BD8" w:rsidRDefault="00BC6BD8">
      <w:pPr>
        <w:pStyle w:val="ConsPlusNormal"/>
        <w:jc w:val="center"/>
      </w:pPr>
      <w:proofErr w:type="gramStart"/>
      <w:r>
        <w:t xml:space="preserve">(в ред. Постановлений Правительства РФ от 17.12.2010 </w:t>
      </w:r>
      <w:hyperlink r:id="rId11" w:history="1">
        <w:r>
          <w:rPr>
            <w:color w:val="0000FF"/>
          </w:rPr>
          <w:t>N 1045</w:t>
        </w:r>
      </w:hyperlink>
      <w:r>
        <w:t>,</w:t>
      </w:r>
      <w:proofErr w:type="gramEnd"/>
    </w:p>
    <w:p w:rsidR="00BC6BD8" w:rsidRDefault="00BC6BD8">
      <w:pPr>
        <w:pStyle w:val="ConsPlusNormal"/>
        <w:jc w:val="center"/>
      </w:pPr>
      <w:r>
        <w:t xml:space="preserve">от 22.07.2013 </w:t>
      </w:r>
      <w:hyperlink r:id="rId12" w:history="1">
        <w:r>
          <w:rPr>
            <w:color w:val="0000FF"/>
          </w:rPr>
          <w:t>N 615</w:t>
        </w:r>
      </w:hyperlink>
      <w:r>
        <w:t>)</w:t>
      </w:r>
    </w:p>
    <w:p w:rsidR="00BC6BD8" w:rsidRDefault="00BC6BD8">
      <w:pPr>
        <w:pStyle w:val="ConsPlusNormal"/>
        <w:jc w:val="center"/>
      </w:pPr>
    </w:p>
    <w:p w:rsidR="00BC6BD8" w:rsidRDefault="00BC6BD8">
      <w:pPr>
        <w:pStyle w:val="ConsPlusNormal"/>
        <w:ind w:firstLine="540"/>
        <w:jc w:val="both"/>
      </w:pPr>
      <w:r>
        <w:t xml:space="preserve">1. Мероприятия по энергосбережению и повышению энергетической эффективности, </w:t>
      </w:r>
      <w:r>
        <w:lastRenderedPageBreak/>
        <w:t>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2014 года:</w:t>
      </w:r>
    </w:p>
    <w:p w:rsidR="00BC6BD8" w:rsidRDefault="00BC6BD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615)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мероприятия по учету в инвестиционных и производственных программах производителей тепловой энергии, электросетевых организаций, теплосетевых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  <w:proofErr w:type="gramEnd"/>
    </w:p>
    <w:p w:rsidR="00BC6BD8" w:rsidRDefault="00BC6BD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615)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</w:r>
      <w:proofErr w:type="gramEnd"/>
      <w:r>
        <w:t xml:space="preserve"> полномочия в области регулирования цен (тарифов) не переданы органам местного самоуправления;</w:t>
      </w:r>
    </w:p>
    <w:p w:rsidR="00BC6BD8" w:rsidRDefault="00BC6BD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615)</w:t>
      </w:r>
    </w:p>
    <w:p w:rsidR="00BC6BD8" w:rsidRDefault="00BC6BD8">
      <w:pPr>
        <w:pStyle w:val="ConsPlusNormal"/>
        <w:ind w:firstLine="540"/>
        <w:jc w:val="both"/>
      </w:pPr>
      <w:r>
        <w:t xml:space="preserve">абзацы четвертый - восьмой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22.07.2013 N 615.</w:t>
      </w:r>
    </w:p>
    <w:p w:rsidR="00BC6BD8" w:rsidRDefault="00BC6BD8">
      <w:pPr>
        <w:pStyle w:val="ConsPlusNormal"/>
        <w:ind w:firstLine="540"/>
        <w:jc w:val="both"/>
      </w:pPr>
      <w: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2014 года:</w:t>
      </w:r>
    </w:p>
    <w:p w:rsidR="00BC6BD8" w:rsidRDefault="00BC6BD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615)</w:t>
      </w:r>
    </w:p>
    <w:p w:rsidR="00BC6BD8" w:rsidRDefault="00BC6BD8">
      <w:pPr>
        <w:pStyle w:val="ConsPlusNormal"/>
        <w:ind w:firstLine="540"/>
        <w:jc w:val="both"/>
      </w:pPr>
      <w:r>
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BC6BD8" w:rsidRDefault="00BC6BD8">
      <w:pPr>
        <w:pStyle w:val="ConsPlusNormal"/>
        <w:ind w:firstLine="540"/>
        <w:jc w:val="both"/>
      </w:pPr>
      <w: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BC6BD8" w:rsidRDefault="00BC6BD8">
      <w:pPr>
        <w:pStyle w:val="ConsPlusNormal"/>
        <w:ind w:firstLine="540"/>
        <w:jc w:val="both"/>
      </w:pPr>
      <w:r>
        <w:t xml:space="preserve">абзацы четвертый - восьмой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22.07.2013 N 615;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</w:r>
      <w:proofErr w:type="gramEnd"/>
      <w:r>
        <w:t xml:space="preserve"> полномочия в области регулирования цен (тарифов) переданы органам местного самоуправления.</w:t>
      </w:r>
    </w:p>
    <w:p w:rsidR="00BC6BD8" w:rsidRDefault="00BC6BD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22.07.2013 N 615)</w:t>
      </w:r>
    </w:p>
    <w:p w:rsidR="00BC6BD8" w:rsidRDefault="00BC6BD8">
      <w:pPr>
        <w:pStyle w:val="ConsPlusNormal"/>
        <w:ind w:firstLine="540"/>
        <w:jc w:val="both"/>
      </w:pPr>
      <w: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2014 года:</w:t>
      </w:r>
    </w:p>
    <w:p w:rsidR="00BC6BD8" w:rsidRDefault="00BC6BD8">
      <w:pPr>
        <w:pStyle w:val="ConsPlusNormal"/>
        <w:ind w:firstLine="540"/>
        <w:jc w:val="both"/>
      </w:pPr>
      <w:r>
        <w:t xml:space="preserve">мероприятия по оснащению приборами учета используемых энергетических ресурсов в </w:t>
      </w:r>
      <w:r>
        <w:lastRenderedPageBreak/>
        <w:t>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BC6BD8" w:rsidRDefault="00BC6BD8">
      <w:pPr>
        <w:pStyle w:val="ConsPlusNormal"/>
        <w:ind w:firstLine="540"/>
        <w:jc w:val="both"/>
      </w:pPr>
      <w:r>
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BC6BD8" w:rsidRDefault="00BC6BD8">
      <w:pPr>
        <w:pStyle w:val="ConsPlusNormal"/>
        <w:ind w:firstLine="540"/>
        <w:jc w:val="both"/>
      </w:pPr>
      <w:r>
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>
        <w:t>повышения энергетической эффективности осуществления регулируемых видов деятельности</w:t>
      </w:r>
      <w:proofErr w:type="gramEnd"/>
      <w:r>
        <w:t>;</w:t>
      </w:r>
    </w:p>
    <w:p w:rsidR="00BC6BD8" w:rsidRDefault="00BC6BD8">
      <w:pPr>
        <w:pStyle w:val="ConsPlusNormal"/>
        <w:ind w:firstLine="540"/>
        <w:jc w:val="both"/>
      </w:pPr>
      <w: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BC6BD8" w:rsidRDefault="00BC6BD8">
      <w:pPr>
        <w:pStyle w:val="ConsPlusNormal"/>
        <w:ind w:firstLine="540"/>
        <w:jc w:val="both"/>
      </w:pPr>
      <w: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BC6BD8" w:rsidRDefault="00BC6BD8">
      <w:pPr>
        <w:pStyle w:val="ConsPlusNormal"/>
        <w:ind w:firstLine="540"/>
        <w:jc w:val="both"/>
      </w:pPr>
      <w:r>
        <w:t>мероприятия по сокращению потерь электрической энергии, тепловой энергии при их передаче;</w:t>
      </w:r>
    </w:p>
    <w:p w:rsidR="00BC6BD8" w:rsidRDefault="00BC6BD8">
      <w:pPr>
        <w:pStyle w:val="ConsPlusNormal"/>
        <w:ind w:firstLine="540"/>
        <w:jc w:val="both"/>
      </w:pPr>
      <w:r>
        <w:t>мероприятия по сокращению объемов электрической энергии, используемой при передаче (транспортировке) воды;</w:t>
      </w:r>
    </w:p>
    <w:p w:rsidR="00BC6BD8" w:rsidRDefault="00BC6BD8">
      <w:pPr>
        <w:pStyle w:val="ConsPlusNormal"/>
        <w:ind w:firstLine="540"/>
        <w:jc w:val="both"/>
      </w:pPr>
      <w:r>
        <w:t>мероприятия по сокращению потерь воды при ее передаче;</w:t>
      </w:r>
    </w:p>
    <w:p w:rsidR="00BC6BD8" w:rsidRDefault="00BC6BD8">
      <w:pPr>
        <w:pStyle w:val="ConsPlusNormal"/>
        <w:ind w:firstLine="540"/>
        <w:jc w:val="both"/>
      </w:pPr>
      <w:proofErr w:type="gramStart"/>
      <w:r>
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</w:r>
      <w:proofErr w:type="gramEnd"/>
    </w:p>
    <w:p w:rsidR="00BC6BD8" w:rsidRDefault="00BC6BD8">
      <w:pPr>
        <w:pStyle w:val="ConsPlusNormal"/>
        <w:ind w:firstLine="540"/>
        <w:jc w:val="both"/>
      </w:pPr>
      <w:r>
        <w:t>мероприятия по обучению в области энергосбережения и повышения энергетической эффективности;</w:t>
      </w:r>
    </w:p>
    <w:p w:rsidR="00BC6BD8" w:rsidRDefault="00BC6BD8">
      <w:pPr>
        <w:pStyle w:val="ConsPlusNormal"/>
        <w:ind w:firstLine="540"/>
        <w:jc w:val="both"/>
      </w:pPr>
      <w:r>
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</w:r>
      <w:proofErr w:type="gramStart"/>
      <w:r>
        <w:t>направленные</w:t>
      </w:r>
      <w:proofErr w:type="gramEnd"/>
      <w:r>
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</w:r>
    </w:p>
    <w:p w:rsidR="00BC6BD8" w:rsidRDefault="00BC6BD8">
      <w:pPr>
        <w:pStyle w:val="ConsPlusNormal"/>
        <w:ind w:firstLine="540"/>
        <w:jc w:val="both"/>
      </w:pPr>
      <w:r>
        <w:t>мероприятия по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BC6BD8" w:rsidRDefault="00BC6BD8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22.07.2013 N 615)</w:t>
      </w: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ind w:firstLine="540"/>
        <w:jc w:val="both"/>
      </w:pPr>
    </w:p>
    <w:p w:rsidR="00BC6BD8" w:rsidRDefault="00BC6B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EF8" w:rsidRDefault="00180EF8"/>
    <w:sectPr w:rsidR="00180EF8" w:rsidSect="0035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C6BD8"/>
    <w:rsid w:val="00180EF8"/>
    <w:rsid w:val="00BC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B4DE54E06B15B7F767024A0B5F71625EC423CEF538EFB9238217CAD6FE907F55E802DC24C993DN3Z3I" TargetMode="External"/><Relationship Id="rId13" Type="http://schemas.openxmlformats.org/officeDocument/2006/relationships/hyperlink" Target="consultantplus://offline/ref=AF5B4DE54E06B15B7F767024A0B5F71625E04933EF5D8EFB9238217CAD6FE907F55E802DC24C9839N3Z5I" TargetMode="External"/><Relationship Id="rId18" Type="http://schemas.openxmlformats.org/officeDocument/2006/relationships/hyperlink" Target="consultantplus://offline/ref=AF5B4DE54E06B15B7F767024A0B5F71625E04933EF5D8EFB9238217CAD6FE907F55E802DC24C9839N3Z3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F5B4DE54E06B15B7F767024A0B5F71625E04933EF5D8EFB9238217CAD6FE907F55E802DC24C9838N3Z0I" TargetMode="External"/><Relationship Id="rId12" Type="http://schemas.openxmlformats.org/officeDocument/2006/relationships/hyperlink" Target="consultantplus://offline/ref=AF5B4DE54E06B15B7F767024A0B5F71625E04933EF5D8EFB9238217CAD6FE907F55E802DC24C9838N3Z0I" TargetMode="External"/><Relationship Id="rId17" Type="http://schemas.openxmlformats.org/officeDocument/2006/relationships/hyperlink" Target="consultantplus://offline/ref=AF5B4DE54E06B15B7F767024A0B5F71625E04933EF5D8EFB9238217CAD6FE907F55E802DC24C9839N3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B4DE54E06B15B7F767024A0B5F71625E04933EF5D8EFB9238217CAD6FE907F55E802DC24C9839N3Z6I" TargetMode="External"/><Relationship Id="rId20" Type="http://schemas.openxmlformats.org/officeDocument/2006/relationships/hyperlink" Target="consultantplus://offline/ref=AF5B4DE54E06B15B7F767024A0B5F71625E04933EF5D8EFB9238217CAD6FE907F55E802DC24C9839N3Z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B4DE54E06B15B7F767024A0B5F71625E2413BEE5D8EFB9238217CAD6FE907F55E802DC24C9839N3Z2I" TargetMode="External"/><Relationship Id="rId11" Type="http://schemas.openxmlformats.org/officeDocument/2006/relationships/hyperlink" Target="consultantplus://offline/ref=AF5B4DE54E06B15B7F767024A0B5F71625E24538EF528EFB9238217CAD6FE907F55E802DC24C9830N3ZCI" TargetMode="External"/><Relationship Id="rId5" Type="http://schemas.openxmlformats.org/officeDocument/2006/relationships/hyperlink" Target="consultantplus://offline/ref=AF5B4DE54E06B15B7F767024A0B5F71625E24538EF528EFB9238217CAD6FE907F55E802DC24C9830N3Z0I" TargetMode="External"/><Relationship Id="rId15" Type="http://schemas.openxmlformats.org/officeDocument/2006/relationships/hyperlink" Target="consultantplus://offline/ref=AF5B4DE54E06B15B7F767024A0B5F71625E04933EF5D8EFB9238217CAD6FE907F55E802DC24C9839N3Z7I" TargetMode="External"/><Relationship Id="rId10" Type="http://schemas.openxmlformats.org/officeDocument/2006/relationships/hyperlink" Target="consultantplus://offline/ref=AF5B4DE54E06B15B7F767024A0B5F71625E2413BEE5D8EFB9238217CAD6FE907F55E802DC24C9839N3ZCI" TargetMode="External"/><Relationship Id="rId19" Type="http://schemas.openxmlformats.org/officeDocument/2006/relationships/hyperlink" Target="consultantplus://offline/ref=AF5B4DE54E06B15B7F767024A0B5F71625E04933EF5D8EFB9238217CAD6FE907F55E802DC24C9839N3Z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5B4DE54E06B15B7F767024A0B5F71625E2413BEE5D8EFB9238217CAD6FE907F55E802DC24C9839N3ZDI" TargetMode="External"/><Relationship Id="rId14" Type="http://schemas.openxmlformats.org/officeDocument/2006/relationships/hyperlink" Target="consultantplus://offline/ref=AF5B4DE54E06B15B7F767024A0B5F71625E04933EF5D8EFB9238217CAD6FE907F55E802DC24C9839N3Z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4246</Words>
  <Characters>24204</Characters>
  <Application>Microsoft Office Word</Application>
  <DocSecurity>0</DocSecurity>
  <Lines>201</Lines>
  <Paragraphs>56</Paragraphs>
  <ScaleCrop>false</ScaleCrop>
  <Company>Microsoft</Company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 А.Н.</dc:creator>
  <cp:keywords/>
  <dc:description/>
  <cp:lastModifiedBy>Азаренко А.Н.</cp:lastModifiedBy>
  <cp:revision>1</cp:revision>
  <dcterms:created xsi:type="dcterms:W3CDTF">2015-09-04T08:25:00Z</dcterms:created>
  <dcterms:modified xsi:type="dcterms:W3CDTF">2015-09-04T08:27:00Z</dcterms:modified>
</cp:coreProperties>
</file>